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CF1DD" w14:textId="77777777" w:rsidR="00F31B6B" w:rsidRDefault="00F31B6B">
      <w:pPr>
        <w:tabs>
          <w:tab w:val="left" w:pos="0"/>
        </w:tabs>
        <w:ind w:left="-1170"/>
        <w:rPr>
          <w:b/>
          <w:i/>
          <w:sz w:val="28"/>
          <w:szCs w:val="28"/>
        </w:rPr>
      </w:pPr>
    </w:p>
    <w:p w14:paraId="36A77A2F" w14:textId="77777777" w:rsidR="00F31B6B" w:rsidRDefault="00000000">
      <w:pPr>
        <w:pBdr>
          <w:top w:val="nil"/>
          <w:left w:val="nil"/>
          <w:bottom w:val="nil"/>
          <w:right w:val="nil"/>
          <w:between w:val="nil"/>
        </w:pBdr>
        <w:tabs>
          <w:tab w:val="left" w:pos="0"/>
        </w:tabs>
        <w:ind w:left="-1170"/>
        <w:jc w:val="center"/>
        <w:rPr>
          <w:b/>
          <w:i/>
          <w:sz w:val="42"/>
          <w:szCs w:val="42"/>
        </w:rPr>
      </w:pPr>
      <w:r>
        <w:rPr>
          <w:b/>
          <w:i/>
          <w:noProof/>
          <w:sz w:val="42"/>
          <w:szCs w:val="42"/>
        </w:rPr>
        <w:drawing>
          <wp:inline distT="114300" distB="114300" distL="114300" distR="114300" wp14:anchorId="73F91F19" wp14:editId="372AF3E6">
            <wp:extent cx="1044532"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44532" cy="866775"/>
                    </a:xfrm>
                    <a:prstGeom prst="rect">
                      <a:avLst/>
                    </a:prstGeom>
                    <a:ln/>
                  </pic:spPr>
                </pic:pic>
              </a:graphicData>
            </a:graphic>
          </wp:inline>
        </w:drawing>
      </w:r>
      <w:r>
        <w:rPr>
          <w:b/>
          <w:i/>
          <w:sz w:val="42"/>
          <w:szCs w:val="42"/>
        </w:rPr>
        <w:t>DOUBLE BLACK JACKS™</w:t>
      </w:r>
    </w:p>
    <w:p w14:paraId="5207412D" w14:textId="39A7E9D5" w:rsidR="00F31B6B" w:rsidRDefault="00F31B6B">
      <w:pPr>
        <w:pBdr>
          <w:top w:val="nil"/>
          <w:left w:val="nil"/>
          <w:bottom w:val="nil"/>
          <w:right w:val="nil"/>
          <w:between w:val="nil"/>
        </w:pBdr>
        <w:tabs>
          <w:tab w:val="left" w:pos="0"/>
        </w:tabs>
        <w:ind w:left="-450"/>
        <w:rPr>
          <w:sz w:val="20"/>
          <w:szCs w:val="20"/>
        </w:rPr>
      </w:pPr>
    </w:p>
    <w:p w14:paraId="7B5C4EF5" w14:textId="57B25852" w:rsidR="00F31B6B" w:rsidRPr="00202FA1" w:rsidRDefault="00000000">
      <w:pPr>
        <w:pBdr>
          <w:top w:val="nil"/>
          <w:left w:val="nil"/>
          <w:bottom w:val="nil"/>
          <w:right w:val="nil"/>
          <w:between w:val="nil"/>
        </w:pBdr>
        <w:tabs>
          <w:tab w:val="left" w:pos="0"/>
        </w:tabs>
        <w:ind w:left="-450"/>
        <w:rPr>
          <w:sz w:val="16"/>
          <w:szCs w:val="16"/>
        </w:rPr>
      </w:pPr>
      <w:r>
        <w:rPr>
          <w:sz w:val="20"/>
          <w:szCs w:val="20"/>
        </w:rPr>
        <w:t xml:space="preserve">                                                                                             </w:t>
      </w:r>
      <w:r w:rsidR="00202FA1">
        <w:rPr>
          <w:sz w:val="20"/>
          <w:szCs w:val="20"/>
        </w:rPr>
        <w:t xml:space="preserve">                     </w:t>
      </w:r>
      <w:r>
        <w:rPr>
          <w:sz w:val="20"/>
          <w:szCs w:val="20"/>
        </w:rPr>
        <w:t xml:space="preserve">  </w:t>
      </w:r>
      <w:r w:rsidRPr="00202FA1">
        <w:rPr>
          <w:sz w:val="16"/>
          <w:szCs w:val="16"/>
        </w:rPr>
        <w:t xml:space="preserve">A VERSION OF “THREE CARD PLATFORM™” </w:t>
      </w:r>
    </w:p>
    <w:p w14:paraId="1F4E17A0" w14:textId="030F8C1B" w:rsidR="00F31B6B" w:rsidRPr="00202FA1" w:rsidRDefault="00000000">
      <w:pPr>
        <w:pBdr>
          <w:top w:val="nil"/>
          <w:left w:val="nil"/>
          <w:bottom w:val="nil"/>
          <w:right w:val="nil"/>
          <w:between w:val="nil"/>
        </w:pBdr>
        <w:tabs>
          <w:tab w:val="left" w:pos="0"/>
        </w:tabs>
        <w:ind w:left="-450"/>
        <w:rPr>
          <w:sz w:val="16"/>
          <w:szCs w:val="16"/>
        </w:rPr>
      </w:pPr>
      <w:r w:rsidRPr="00202FA1">
        <w:rPr>
          <w:sz w:val="16"/>
          <w:szCs w:val="16"/>
        </w:rPr>
        <w:t xml:space="preserve">                                                                                                                            </w:t>
      </w:r>
      <w:r w:rsidR="00202FA1">
        <w:rPr>
          <w:sz w:val="16"/>
          <w:szCs w:val="16"/>
        </w:rPr>
        <w:t xml:space="preserve">                                                  </w:t>
      </w:r>
      <w:r w:rsidRPr="00202FA1">
        <w:rPr>
          <w:sz w:val="16"/>
          <w:szCs w:val="16"/>
        </w:rPr>
        <w:t xml:space="preserve">  by FREDERIC WAYNE LLC</w:t>
      </w:r>
    </w:p>
    <w:p w14:paraId="11ED0A1A" w14:textId="77777777" w:rsidR="00F31B6B" w:rsidRDefault="00000000">
      <w:pPr>
        <w:pBdr>
          <w:top w:val="nil"/>
          <w:left w:val="nil"/>
          <w:bottom w:val="nil"/>
          <w:right w:val="nil"/>
          <w:between w:val="nil"/>
        </w:pBdr>
        <w:rPr>
          <w:b/>
          <w:sz w:val="26"/>
          <w:szCs w:val="26"/>
        </w:rPr>
      </w:pPr>
      <w:r>
        <w:rPr>
          <w:b/>
          <w:sz w:val="26"/>
          <w:szCs w:val="26"/>
        </w:rPr>
        <w:t xml:space="preserve"> Game Overview</w:t>
      </w:r>
    </w:p>
    <w:p w14:paraId="4DA94B08" w14:textId="77777777" w:rsidR="00F31B6B" w:rsidRDefault="00F31B6B">
      <w:pPr>
        <w:pBdr>
          <w:top w:val="nil"/>
          <w:left w:val="nil"/>
          <w:bottom w:val="nil"/>
          <w:right w:val="nil"/>
          <w:between w:val="nil"/>
        </w:pBdr>
        <w:rPr>
          <w:sz w:val="16"/>
          <w:szCs w:val="16"/>
        </w:rPr>
      </w:pPr>
    </w:p>
    <w:p w14:paraId="72B04599" w14:textId="44598598" w:rsidR="00F31B6B" w:rsidRDefault="00000000">
      <w:pPr>
        <w:pBdr>
          <w:top w:val="nil"/>
          <w:left w:val="nil"/>
          <w:bottom w:val="nil"/>
          <w:right w:val="nil"/>
          <w:between w:val="nil"/>
        </w:pBdr>
        <w:spacing w:before="20" w:line="360" w:lineRule="auto"/>
        <w:ind w:left="360" w:right="720"/>
      </w:pPr>
      <w:r>
        <w:t>Fo</w:t>
      </w:r>
      <w:r w:rsidR="004C04FB">
        <w:rPr>
          <w:i/>
          <w:sz w:val="24"/>
          <w:szCs w:val="24"/>
        </w:rPr>
        <w:t xml:space="preserve">r </w:t>
      </w:r>
      <w:bookmarkStart w:id="0" w:name="_Hlk195360490"/>
      <w:r w:rsidR="004C04FB">
        <w:rPr>
          <w:b/>
          <w:bCs/>
          <w:i/>
          <w:sz w:val="24"/>
          <w:szCs w:val="24"/>
        </w:rPr>
        <w:t>DOUBLE BLACK JACKS</w:t>
      </w:r>
      <w:r>
        <w:rPr>
          <w:b/>
        </w:rPr>
        <w:t>™</w:t>
      </w:r>
      <w:bookmarkEnd w:id="0"/>
      <w:r>
        <w:rPr>
          <w:b/>
        </w:rPr>
        <w:t xml:space="preserve"> </w:t>
      </w:r>
      <w:r>
        <w:t xml:space="preserve">a standard deck of 52 cards is used after a house shuffle. Dealer first deals the </w:t>
      </w:r>
      <w:r>
        <w:rPr>
          <w:b/>
        </w:rPr>
        <w:t xml:space="preserve">BONUS </w:t>
      </w:r>
      <w:r>
        <w:t xml:space="preserve">round, as per the </w:t>
      </w:r>
      <w:r>
        <w:rPr>
          <w:u w:val="single"/>
        </w:rPr>
        <w:t>Dealing Guide</w:t>
      </w:r>
      <w:r>
        <w:t>, by burning one card, then deals three cards in specific order to each player all face up, yielding two distinct hands while the Dealer only gets two cards with only one being faced up or both down (RECOMMENDED).</w:t>
      </w:r>
    </w:p>
    <w:p w14:paraId="6F6AFAA9" w14:textId="77777777" w:rsidR="00F31B6B" w:rsidRDefault="00000000">
      <w:pPr>
        <w:pBdr>
          <w:top w:val="nil"/>
          <w:left w:val="nil"/>
          <w:bottom w:val="nil"/>
          <w:right w:val="nil"/>
          <w:between w:val="nil"/>
        </w:pBdr>
        <w:spacing w:before="20" w:line="360" w:lineRule="auto"/>
        <w:ind w:left="360" w:right="720"/>
      </w:pPr>
      <w:r>
        <w:t xml:space="preserve">This is easily accomplished when the </w:t>
      </w:r>
      <w:r>
        <w:rPr>
          <w:u w:val="single"/>
        </w:rPr>
        <w:t>Dealing Guide</w:t>
      </w:r>
      <w:r>
        <w:t xml:space="preserve"> is followed. No other cards are dealt during the Bonus round. When play resumes for blackjack round, normal dealing procedures continue, i.e.any player remaining may take insurance then dealer peaks,</w:t>
      </w:r>
      <w:r>
        <w:rPr>
          <w:i/>
        </w:rPr>
        <w:t xml:space="preserve"> etc.</w:t>
      </w:r>
      <w:r>
        <w:t>, and a regular game of blackjack is on.</w:t>
      </w:r>
    </w:p>
    <w:p w14:paraId="22C73DC8" w14:textId="77777777" w:rsidR="00F31B6B" w:rsidRDefault="00000000" w:rsidP="00202FA1">
      <w:pPr>
        <w:pBdr>
          <w:top w:val="nil"/>
          <w:left w:val="nil"/>
          <w:bottom w:val="nil"/>
          <w:right w:val="nil"/>
          <w:between w:val="nil"/>
        </w:pBdr>
        <w:spacing w:before="20" w:line="360" w:lineRule="auto"/>
        <w:ind w:right="720" w:firstLine="360"/>
        <w:rPr>
          <w:b/>
          <w:sz w:val="26"/>
          <w:szCs w:val="26"/>
        </w:rPr>
      </w:pPr>
      <w:r>
        <w:rPr>
          <w:b/>
          <w:sz w:val="26"/>
          <w:szCs w:val="26"/>
        </w:rPr>
        <w:t>Dealing Guide Overview</w:t>
      </w:r>
    </w:p>
    <w:p w14:paraId="3BF7A7B4" w14:textId="5B4F969B" w:rsidR="004C04FB" w:rsidRPr="004C04FB" w:rsidRDefault="00000000" w:rsidP="004C04FB">
      <w:pPr>
        <w:pBdr>
          <w:top w:val="nil"/>
          <w:left w:val="nil"/>
          <w:bottom w:val="nil"/>
          <w:right w:val="nil"/>
          <w:between w:val="nil"/>
        </w:pBdr>
        <w:spacing w:line="360" w:lineRule="auto"/>
        <w:ind w:left="360" w:right="720"/>
        <w:jc w:val="center"/>
        <w:rPr>
          <w:sz w:val="28"/>
          <w:szCs w:val="28"/>
        </w:rPr>
      </w:pPr>
      <w:r>
        <w:t xml:space="preserve">The House shuffle starts every Game. If </w:t>
      </w:r>
      <w:r w:rsidR="004C04FB">
        <w:t>any mechanical/shuffle</w:t>
      </w:r>
      <w:r>
        <w:t xml:space="preserve"> machine is used, only a single deck machine is applied with the cards dealt one-at-a-time whether from the machine or </w:t>
      </w:r>
      <w:r w:rsidR="009928F2">
        <w:t>handheld</w:t>
      </w:r>
      <w:r>
        <w:t xml:space="preserve"> for</w:t>
      </w:r>
      <w:r>
        <w:rPr>
          <w:i/>
          <w:sz w:val="24"/>
          <w:szCs w:val="24"/>
        </w:rPr>
        <w:t xml:space="preserve"> </w:t>
      </w:r>
      <w:r w:rsidR="004C04FB" w:rsidRPr="004C04FB">
        <w:rPr>
          <w:b/>
          <w:bCs/>
          <w:i/>
          <w:sz w:val="24"/>
          <w:szCs w:val="24"/>
        </w:rPr>
        <w:t xml:space="preserve"> </w:t>
      </w:r>
      <w:r w:rsidR="004C04FB" w:rsidRPr="004C04FB">
        <w:rPr>
          <w:b/>
          <w:bCs/>
          <w:i/>
          <w:sz w:val="28"/>
          <w:szCs w:val="28"/>
        </w:rPr>
        <w:t>DOUBLE BLACK JACKS</w:t>
      </w:r>
      <w:r w:rsidR="004C04FB" w:rsidRPr="004C04FB">
        <w:rPr>
          <w:b/>
          <w:sz w:val="28"/>
          <w:szCs w:val="28"/>
        </w:rPr>
        <w:t>™</w:t>
      </w:r>
      <w:r w:rsidR="004C04FB" w:rsidRPr="004C04FB">
        <w:rPr>
          <w:b/>
          <w:sz w:val="28"/>
          <w:szCs w:val="28"/>
        </w:rPr>
        <w:t>.</w:t>
      </w:r>
    </w:p>
    <w:p w14:paraId="3A8C3443" w14:textId="2ECE5C94" w:rsidR="00F31B6B" w:rsidRDefault="00000000" w:rsidP="004C04FB">
      <w:pPr>
        <w:pBdr>
          <w:top w:val="nil"/>
          <w:left w:val="nil"/>
          <w:bottom w:val="nil"/>
          <w:right w:val="nil"/>
          <w:between w:val="nil"/>
        </w:pBdr>
        <w:spacing w:line="360" w:lineRule="auto"/>
        <w:ind w:left="360" w:right="720"/>
        <w:jc w:val="center"/>
        <w:rPr>
          <w:sz w:val="12"/>
          <w:szCs w:val="12"/>
        </w:rPr>
      </w:pPr>
      <w:r>
        <w:rPr>
          <w:b/>
          <w:i/>
          <w:sz w:val="24"/>
          <w:szCs w:val="24"/>
        </w:rPr>
        <w:t xml:space="preserve">THIS IS DUE </w:t>
      </w:r>
      <w:r w:rsidR="004C04FB">
        <w:rPr>
          <w:b/>
          <w:i/>
          <w:sz w:val="24"/>
          <w:szCs w:val="24"/>
        </w:rPr>
        <w:t>TO</w:t>
      </w:r>
      <w:r>
        <w:rPr>
          <w:b/>
          <w:i/>
          <w:sz w:val="24"/>
          <w:szCs w:val="24"/>
        </w:rPr>
        <w:t xml:space="preserve"> GAME SECURITY AND ELIMINATING SUSPICION OF CARD PLACEMENT OR MANIPULATION BY DEALERS OR PLAYERS (THE LATER MAY NEVER TOUCH CARDS).</w:t>
      </w:r>
    </w:p>
    <w:p w14:paraId="2FBDCB54" w14:textId="77777777" w:rsidR="00F31B6B" w:rsidRDefault="00F31B6B">
      <w:pPr>
        <w:rPr>
          <w:b/>
        </w:rPr>
      </w:pPr>
    </w:p>
    <w:p w14:paraId="1F2E18F4" w14:textId="24F6BC9A" w:rsidR="00F31B6B" w:rsidRDefault="00000000">
      <w:r>
        <w:rPr>
          <w:b/>
        </w:rPr>
        <w:t xml:space="preserve"> ALL THREE BETS BY PLAYER(S) REQUIRED.</w:t>
      </w:r>
      <w:r>
        <w:t xml:space="preserve"> Each BONUS and hand bet MUST meet the minimum house bet not exceeding the maximum house bet for this table’s game.</w:t>
      </w:r>
      <w:r w:rsidR="004C04FB">
        <w:t xml:space="preserve">  [Continued with application.]</w:t>
      </w:r>
    </w:p>
    <w:p w14:paraId="0F58EE2A" w14:textId="77777777" w:rsidR="00202FA1" w:rsidRPr="00202FA1" w:rsidRDefault="00202FA1" w:rsidP="00087EAF">
      <w:pPr>
        <w:pBdr>
          <w:top w:val="nil"/>
          <w:left w:val="nil"/>
          <w:bottom w:val="nil"/>
          <w:right w:val="nil"/>
          <w:between w:val="nil"/>
        </w:pBdr>
        <w:spacing w:line="360" w:lineRule="auto"/>
        <w:ind w:left="360" w:right="720"/>
        <w:jc w:val="center"/>
        <w:rPr>
          <w:sz w:val="16"/>
          <w:szCs w:val="16"/>
        </w:rPr>
      </w:pPr>
    </w:p>
    <w:p w14:paraId="67ECCD08" w14:textId="77777777" w:rsidR="00202FA1" w:rsidRPr="00202FA1" w:rsidRDefault="00202FA1" w:rsidP="00202FA1">
      <w:pPr>
        <w:shd w:val="clear" w:color="auto" w:fill="FFFFFF"/>
        <w:spacing w:before="120"/>
        <w:jc w:val="center"/>
        <w:rPr>
          <w:color w:val="222222"/>
        </w:rPr>
      </w:pPr>
      <w:r w:rsidRPr="00202FA1">
        <w:rPr>
          <w:color w:val="222222"/>
        </w:rPr>
        <w:t xml:space="preserve">© FREDERIC WAYNE LLC 2024-2025 shall be legally protected by </w:t>
      </w:r>
    </w:p>
    <w:p w14:paraId="02829748" w14:textId="77777777" w:rsidR="00202FA1" w:rsidRPr="00202FA1" w:rsidRDefault="00202FA1" w:rsidP="00202FA1">
      <w:pPr>
        <w:shd w:val="clear" w:color="auto" w:fill="FFFFFF"/>
        <w:spacing w:before="120"/>
        <w:jc w:val="center"/>
        <w:rPr>
          <w:color w:val="222222"/>
        </w:rPr>
      </w:pPr>
      <w:r w:rsidRPr="00202FA1">
        <w:rPr>
          <w:color w:val="222222"/>
        </w:rPr>
        <w:t xml:space="preserve">Copyright/Trademark/Patent laws against any media, presentation vehicle, manner </w:t>
      </w:r>
    </w:p>
    <w:p w14:paraId="66F263CB" w14:textId="77777777" w:rsidR="00202FA1" w:rsidRPr="00202FA1" w:rsidRDefault="00202FA1" w:rsidP="00202FA1">
      <w:pPr>
        <w:shd w:val="clear" w:color="auto" w:fill="FFFFFF"/>
        <w:spacing w:before="120"/>
        <w:jc w:val="center"/>
        <w:rPr>
          <w:color w:val="222222"/>
        </w:rPr>
      </w:pPr>
      <w:r w:rsidRPr="00202FA1">
        <w:rPr>
          <w:color w:val="222222"/>
        </w:rPr>
        <w:t xml:space="preserve">available whether copied, reproduced or generated live, electronically, </w:t>
      </w:r>
    </w:p>
    <w:p w14:paraId="7BEB5D41" w14:textId="4ABDC052" w:rsidR="00202FA1" w:rsidRPr="00202FA1" w:rsidRDefault="00202FA1" w:rsidP="00202FA1">
      <w:pPr>
        <w:shd w:val="clear" w:color="auto" w:fill="FFFFFF"/>
        <w:spacing w:before="120"/>
        <w:jc w:val="center"/>
        <w:rPr>
          <w:color w:val="222222"/>
        </w:rPr>
      </w:pPr>
      <w:r w:rsidRPr="00202FA1">
        <w:rPr>
          <w:color w:val="222222"/>
        </w:rPr>
        <w:t>symbolically via human, artificially (AI) or otherwise using all or any part of this original work</w:t>
      </w:r>
    </w:p>
    <w:p w14:paraId="0F6576C9" w14:textId="1F166831" w:rsidR="00202FA1" w:rsidRPr="00C93A5E" w:rsidRDefault="004C04FB" w:rsidP="00202FA1">
      <w:pPr>
        <w:shd w:val="clear" w:color="auto" w:fill="FFFFFF"/>
        <w:spacing w:before="120"/>
        <w:jc w:val="center"/>
        <w:rPr>
          <w:color w:val="222222"/>
          <w:sz w:val="24"/>
          <w:szCs w:val="24"/>
        </w:rPr>
      </w:pPr>
      <w:r>
        <w:rPr>
          <w:color w:val="222222"/>
        </w:rPr>
        <w:t>without</w:t>
      </w:r>
      <w:r w:rsidR="00202FA1" w:rsidRPr="00202FA1">
        <w:rPr>
          <w:color w:val="222222"/>
        </w:rPr>
        <w:t xml:space="preserve"> the expressed written permission of FREDERIC WAYNE LLC</w:t>
      </w:r>
      <w:r w:rsidR="00620EC0">
        <w:rPr>
          <w:color w:val="222222"/>
        </w:rPr>
        <w:t>,</w:t>
      </w:r>
      <w:r w:rsidR="00202FA1" w:rsidRPr="00202FA1">
        <w:rPr>
          <w:color w:val="222222"/>
        </w:rPr>
        <w:t xml:space="preserve"> </w:t>
      </w:r>
      <w:r w:rsidRPr="00202FA1">
        <w:rPr>
          <w:color w:val="222222"/>
        </w:rPr>
        <w:t>it is</w:t>
      </w:r>
      <w:r w:rsidR="00202FA1" w:rsidRPr="00202FA1">
        <w:rPr>
          <w:color w:val="222222"/>
        </w:rPr>
        <w:t xml:space="preserve"> prohibited</w:t>
      </w:r>
      <w:r w:rsidR="00202FA1">
        <w:rPr>
          <w:color w:val="222222"/>
          <w:sz w:val="24"/>
          <w:szCs w:val="24"/>
        </w:rPr>
        <w:t>.</w:t>
      </w:r>
      <w:r w:rsidR="00202FA1" w:rsidRPr="00C93A5E">
        <w:rPr>
          <w:color w:val="222222"/>
          <w:sz w:val="24"/>
          <w:szCs w:val="24"/>
        </w:rPr>
        <w:t xml:space="preserve"> </w:t>
      </w:r>
    </w:p>
    <w:p w14:paraId="428AAD59" w14:textId="77777777" w:rsidR="00202FA1" w:rsidRDefault="00202FA1" w:rsidP="00202FA1">
      <w:pPr>
        <w:shd w:val="clear" w:color="auto" w:fill="FFFFFF"/>
        <w:spacing w:before="120"/>
        <w:jc w:val="center"/>
        <w:rPr>
          <w:color w:val="222222"/>
          <w:sz w:val="8"/>
          <w:szCs w:val="8"/>
        </w:rPr>
      </w:pPr>
    </w:p>
    <w:p w14:paraId="5D290F3D" w14:textId="77777777" w:rsidR="00202FA1" w:rsidRDefault="00202FA1" w:rsidP="00202FA1">
      <w:pPr>
        <w:shd w:val="clear" w:color="auto" w:fill="FFFFFF"/>
        <w:spacing w:before="120"/>
        <w:jc w:val="center"/>
        <w:rPr>
          <w:b/>
          <w:color w:val="222222"/>
          <w:sz w:val="24"/>
          <w:szCs w:val="24"/>
        </w:rPr>
      </w:pPr>
      <w:r>
        <w:rPr>
          <w:b/>
          <w:color w:val="222222"/>
          <w:sz w:val="24"/>
          <w:szCs w:val="24"/>
        </w:rPr>
        <w:t>Details available to qualified applicants and Members</w:t>
      </w:r>
    </w:p>
    <w:p w14:paraId="0B3A842F" w14:textId="77777777" w:rsidR="00202FA1" w:rsidRDefault="00202FA1" w:rsidP="00202FA1">
      <w:pPr>
        <w:shd w:val="clear" w:color="auto" w:fill="FFFFFF"/>
        <w:spacing w:before="120"/>
        <w:jc w:val="center"/>
        <w:rPr>
          <w:b/>
          <w:color w:val="222222"/>
          <w:sz w:val="24"/>
          <w:szCs w:val="24"/>
        </w:rPr>
      </w:pPr>
      <w:r>
        <w:rPr>
          <w:b/>
          <w:color w:val="222222"/>
          <w:sz w:val="24"/>
          <w:szCs w:val="24"/>
        </w:rPr>
        <w:t xml:space="preserve"> (see form attached)</w:t>
      </w:r>
    </w:p>
    <w:p w14:paraId="443302A4" w14:textId="77777777" w:rsidR="00F31B6B" w:rsidRDefault="00F31B6B">
      <w:pPr>
        <w:pBdr>
          <w:top w:val="nil"/>
          <w:left w:val="nil"/>
          <w:bottom w:val="nil"/>
          <w:right w:val="nil"/>
          <w:between w:val="nil"/>
        </w:pBdr>
        <w:rPr>
          <w:sz w:val="28"/>
          <w:szCs w:val="28"/>
        </w:rPr>
      </w:pPr>
    </w:p>
    <w:sectPr w:rsidR="00F31B6B" w:rsidSect="00202FA1">
      <w:headerReference w:type="first" r:id="rId7"/>
      <w:footerReference w:type="firs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8357C" w14:textId="77777777" w:rsidR="00A94178" w:rsidRDefault="00A94178">
      <w:r>
        <w:separator/>
      </w:r>
    </w:p>
  </w:endnote>
  <w:endnote w:type="continuationSeparator" w:id="0">
    <w:p w14:paraId="695A0181" w14:textId="77777777" w:rsidR="00A94178" w:rsidRDefault="00A9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CEBB" w14:textId="77777777" w:rsidR="00F31B6B" w:rsidRDefault="00F31B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B5A2A" w14:textId="77777777" w:rsidR="00A94178" w:rsidRDefault="00A94178">
      <w:r>
        <w:separator/>
      </w:r>
    </w:p>
  </w:footnote>
  <w:footnote w:type="continuationSeparator" w:id="0">
    <w:p w14:paraId="3A1AC293" w14:textId="77777777" w:rsidR="00A94178" w:rsidRDefault="00A94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39114" w14:textId="77777777" w:rsidR="00F31B6B" w:rsidRDefault="00F31B6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6B"/>
    <w:rsid w:val="00087EAF"/>
    <w:rsid w:val="00202FA1"/>
    <w:rsid w:val="002F507E"/>
    <w:rsid w:val="004C04FB"/>
    <w:rsid w:val="00620EC0"/>
    <w:rsid w:val="008F3091"/>
    <w:rsid w:val="009928F2"/>
    <w:rsid w:val="00A94178"/>
    <w:rsid w:val="00A952D1"/>
    <w:rsid w:val="00B30186"/>
    <w:rsid w:val="00B457B6"/>
    <w:rsid w:val="00DF30A6"/>
    <w:rsid w:val="00F31B6B"/>
    <w:rsid w:val="00F6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08A8"/>
  <w15:docId w15:val="{36C2CFF7-EC15-44A8-86B2-4BC90870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FREDERIC DONALDSON</dc:creator>
  <cp:lastModifiedBy>FREDERIC DONALDSON</cp:lastModifiedBy>
  <cp:revision>2</cp:revision>
  <dcterms:created xsi:type="dcterms:W3CDTF">2025-04-12T19:35:00Z</dcterms:created>
  <dcterms:modified xsi:type="dcterms:W3CDTF">2025-04-12T19:35:00Z</dcterms:modified>
</cp:coreProperties>
</file>